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CC" w:rsidRDefault="006C3F01">
      <w:pPr>
        <w:jc w:val="center"/>
        <w:rPr>
          <w:rFonts w:hint="default"/>
        </w:rPr>
      </w:pPr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　様</w:t>
      </w:r>
    </w:p>
    <w:p w:rsidR="007F46CC" w:rsidRDefault="008D3076">
      <w:pPr>
        <w:rPr>
          <w:rFonts w:hint="default"/>
        </w:rPr>
      </w:pPr>
      <w:r>
        <w:rPr>
          <w:spacing w:val="-1"/>
          <w:u w:val="single" w:color="000000"/>
        </w:rPr>
        <w:t xml:space="preserve">  </w:t>
      </w:r>
      <w:r>
        <w:rPr>
          <w:spacing w:val="-1"/>
          <w:u w:val="single" w:color="000000"/>
        </w:rPr>
        <w:t>茨城県</w:t>
      </w:r>
      <w:r w:rsidR="006C3F01">
        <w:rPr>
          <w:spacing w:val="-1"/>
          <w:u w:val="single" w:color="000000"/>
        </w:rPr>
        <w:t xml:space="preserve">  </w:t>
      </w:r>
      <w:r w:rsidR="006C3F01">
        <w:rPr>
          <w:spacing w:val="57"/>
        </w:rPr>
        <w:t>高等学校体育連盟会</w:t>
      </w:r>
      <w:r w:rsidR="006C3F01">
        <w:t>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8D3076">
      <w:pPr>
        <w:rPr>
          <w:rFonts w:hint="default"/>
        </w:rPr>
      </w:pPr>
      <w:r>
        <w:rPr>
          <w:u w:val="single" w:color="000000"/>
        </w:rPr>
        <w:t xml:space="preserve">　山梨県</w:t>
      </w:r>
      <w:r w:rsidR="006C3F01">
        <w:rPr>
          <w:u w:val="single" w:color="000000"/>
        </w:rPr>
        <w:t xml:space="preserve">　</w:t>
      </w:r>
      <w:r w:rsidR="006C3F01">
        <w:t>高等学校体育連盟水泳専門部部長</w:t>
      </w:r>
      <w:r w:rsidR="006C3F01">
        <w:rPr>
          <w:spacing w:val="-1"/>
        </w:rPr>
        <w:t xml:space="preserve">  </w:t>
      </w:r>
      <w:r w:rsidR="006C3F01"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D9FF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C1EF3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13FC1" w:rsidRDefault="00E13FC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isplayBackgroundShape/>
  <w:bordersDoNotSurroundHeader/>
  <w:bordersDoNotSurroundFooter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C"/>
    <w:rsid w:val="00065CBC"/>
    <w:rsid w:val="001A09D2"/>
    <w:rsid w:val="001E6FD2"/>
    <w:rsid w:val="00247B8F"/>
    <w:rsid w:val="0027289E"/>
    <w:rsid w:val="00293D31"/>
    <w:rsid w:val="00442619"/>
    <w:rsid w:val="00446A20"/>
    <w:rsid w:val="00473E82"/>
    <w:rsid w:val="00534D47"/>
    <w:rsid w:val="00573AB3"/>
    <w:rsid w:val="005801AC"/>
    <w:rsid w:val="00611F37"/>
    <w:rsid w:val="006B5CD7"/>
    <w:rsid w:val="006C3F01"/>
    <w:rsid w:val="007F46CC"/>
    <w:rsid w:val="008C5425"/>
    <w:rsid w:val="008D3076"/>
    <w:rsid w:val="00BC3608"/>
    <w:rsid w:val="00CD139C"/>
    <w:rsid w:val="00DA2620"/>
    <w:rsid w:val="00E13FC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9DFB4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FE21561D.dotm</Template>
  <TotalTime>1</TotalTime>
  <Pages>1</Pages>
  <Words>449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2019-04-04T08:50:00Z</cp:lastPrinted>
  <dcterms:created xsi:type="dcterms:W3CDTF">2019-04-04T08:50:00Z</dcterms:created>
  <dcterms:modified xsi:type="dcterms:W3CDTF">2019-05-15T22:46:00Z</dcterms:modified>
</cp:coreProperties>
</file>